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хозяйством и индивидуальным предпринимателем 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технологического оборудования для животноводства и птицеводства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98"/>
        <w:gridCol w:w="5440"/>
      </w:tblGrid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5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559"/>
        <w:gridCol w:w="1560"/>
        <w:gridCol w:w="1357"/>
        <w:gridCol w:w="1122"/>
        <w:gridCol w:w="1260"/>
        <w:gridCol w:w="1119"/>
        <w:gridCol w:w="1679"/>
      </w:tblGrid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оборудования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гр.3×гр.4/100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Макси-мальный размер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80 000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LibreOffice/7.4.3.2$Windows_X86_64 LibreOffice_project/1048a8393ae2eeec98dff31b5c133c5f1d08b890</Application>
  <AppVersion>15.0000</AppVersion>
  <Pages>1</Pages>
  <Words>180</Words>
  <Characters>1421</Characters>
  <CharactersWithSpaces>1866</CharactersWithSpaces>
  <Paragraphs>65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2024-07-12T15:59:40Z</dcterms:modified>
  <cp:revision>16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